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EB" w:rsidRDefault="00967AEB" w:rsidP="00967AEB">
      <w:pPr>
        <w:snapToGrid w:val="0"/>
        <w:spacing w:line="72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“五四青年杯”大学生书法、绘画大赛报名表</w:t>
      </w:r>
    </w:p>
    <w:p w:rsidR="00967AEB" w:rsidRDefault="00967AEB" w:rsidP="00967AEB">
      <w:pPr>
        <w:spacing w:line="400" w:lineRule="exact"/>
        <w:rPr>
          <w:rFonts w:ascii="宋体" w:hAnsi="宋体"/>
          <w:sz w:val="24"/>
        </w:rPr>
      </w:pPr>
    </w:p>
    <w:p w:rsidR="00967AEB" w:rsidRDefault="00967AEB" w:rsidP="00967AEB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4"/>
        </w:rPr>
        <w:t>单位（学院）：</w:t>
      </w:r>
      <w:r>
        <w:rPr>
          <w:rFonts w:eastAsia="仿宋_GB2312" w:hint="eastAsia"/>
          <w:sz w:val="24"/>
        </w:rPr>
        <w:t xml:space="preserve">             </w:t>
      </w:r>
      <w:r>
        <w:rPr>
          <w:rFonts w:eastAsia="仿宋_GB2312"/>
          <w:sz w:val="24"/>
        </w:rPr>
        <w:t>联系人：</w:t>
      </w:r>
      <w:r>
        <w:rPr>
          <w:rFonts w:eastAsia="仿宋_GB2312" w:hint="eastAsia"/>
          <w:sz w:val="24"/>
        </w:rPr>
        <w:t xml:space="preserve">             </w:t>
      </w:r>
      <w:r>
        <w:rPr>
          <w:rFonts w:eastAsia="仿宋_GB2312"/>
          <w:sz w:val="24"/>
        </w:rPr>
        <w:t>电话：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751"/>
        <w:gridCol w:w="1320"/>
        <w:gridCol w:w="1305"/>
        <w:gridCol w:w="915"/>
        <w:gridCol w:w="1020"/>
        <w:gridCol w:w="1575"/>
      </w:tblGrid>
      <w:tr w:rsidR="00967AEB" w:rsidTr="00B041B6">
        <w:tc>
          <w:tcPr>
            <w:tcW w:w="802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画种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书体</w:t>
            </w:r>
          </w:p>
        </w:tc>
        <w:tc>
          <w:tcPr>
            <w:tcW w:w="13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作者电话</w:t>
            </w:r>
          </w:p>
        </w:tc>
      </w:tr>
      <w:tr w:rsidR="00967AEB" w:rsidTr="00B041B6">
        <w:tc>
          <w:tcPr>
            <w:tcW w:w="802" w:type="dxa"/>
            <w:vMerge w:val="restart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软笔书法</w:t>
            </w: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 w:val="restart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硬笔书法</w:t>
            </w: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 w:val="restart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绘画</w:t>
            </w: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967AEB" w:rsidTr="00B041B6">
        <w:trPr>
          <w:trHeight w:val="279"/>
        </w:trPr>
        <w:tc>
          <w:tcPr>
            <w:tcW w:w="802" w:type="dxa"/>
            <w:vMerge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1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0" w:type="dxa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7AEB" w:rsidRDefault="00967AEB" w:rsidP="00B041B6">
            <w:pPr>
              <w:spacing w:line="48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 w:rsidR="00967AEB" w:rsidRDefault="00967AEB" w:rsidP="00967AEB">
      <w:pPr>
        <w:spacing w:line="400" w:lineRule="exact"/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．</w:t>
      </w:r>
      <w:r>
        <w:rPr>
          <w:rFonts w:eastAsia="仿宋_GB2312" w:hint="eastAsia"/>
          <w:sz w:val="24"/>
        </w:rPr>
        <w:t>“画种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书体”填素描、色彩、</w:t>
      </w:r>
      <w:r>
        <w:rPr>
          <w:rFonts w:eastAsia="仿宋_GB2312"/>
          <w:sz w:val="24"/>
        </w:rPr>
        <w:t>国画、油画、水粉（彩）、</w:t>
      </w:r>
      <w:r>
        <w:rPr>
          <w:rFonts w:eastAsia="仿宋_GB2312" w:hint="eastAsia"/>
          <w:sz w:val="24"/>
        </w:rPr>
        <w:t>速写、漫画、简笔画等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楷书、行书、隶书、篆书、草书等。</w:t>
      </w:r>
    </w:p>
    <w:p w:rsidR="00576DC6" w:rsidRPr="00967AEB" w:rsidRDefault="00576DC6">
      <w:bookmarkStart w:id="0" w:name="_GoBack"/>
      <w:bookmarkEnd w:id="0"/>
    </w:p>
    <w:sectPr w:rsidR="00576DC6" w:rsidRPr="0096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EB"/>
    <w:rsid w:val="00576DC6"/>
    <w:rsid w:val="0096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2016-03-28T07:22:00Z</dcterms:created>
  <dcterms:modified xsi:type="dcterms:W3CDTF">2016-03-28T07:22:00Z</dcterms:modified>
</cp:coreProperties>
</file>